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12" w:rsidRDefault="006B5C0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Отчетен доклад за дейността на Народно Читалище „Светлина1862“</w:t>
      </w:r>
    </w:p>
    <w:p w:rsidR="00FB3E12" w:rsidRDefault="006B5C0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с.Любенова махала общ.Нова Загора</w:t>
      </w:r>
    </w:p>
    <w:p w:rsidR="00FB3E12" w:rsidRDefault="006B5C0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 201</w:t>
      </w:r>
      <w:r>
        <w:rPr>
          <w:b/>
          <w:bCs/>
          <w:sz w:val="36"/>
          <w:szCs w:val="36"/>
          <w:lang w:val="en-US"/>
        </w:rPr>
        <w:t>8</w:t>
      </w:r>
      <w:r>
        <w:rPr>
          <w:b/>
          <w:bCs/>
          <w:sz w:val="36"/>
          <w:szCs w:val="36"/>
        </w:rPr>
        <w:t>год</w:t>
      </w:r>
    </w:p>
    <w:p w:rsidR="00FB3E12" w:rsidRDefault="006B5C0C">
      <w:pPr>
        <w:pStyle w:val="Standard"/>
      </w:pPr>
      <w:r>
        <w:t xml:space="preserve">   Основни цели и задачи</w:t>
      </w:r>
    </w:p>
    <w:p w:rsidR="00FB3E12" w:rsidRDefault="006B5C0C">
      <w:pPr>
        <w:pStyle w:val="Standard"/>
      </w:pPr>
      <w:r>
        <w:t>1.Обогатяване на културния живот в селото .</w:t>
      </w:r>
    </w:p>
    <w:p w:rsidR="00FB3E12" w:rsidRDefault="006B5C0C">
      <w:pPr>
        <w:pStyle w:val="Standard"/>
      </w:pPr>
      <w:r>
        <w:t>2.Утвърждаване на читалището като културен общодостъпен център за библиотечно обслужване.</w:t>
      </w:r>
    </w:p>
    <w:p w:rsidR="00FB3E12" w:rsidRDefault="006B5C0C">
      <w:pPr>
        <w:pStyle w:val="Standard"/>
      </w:pPr>
      <w:r>
        <w:t>3.Запазване и развиване на читалищните дейности свързани с разпосранение и съхранение на автентичния фолклор.</w:t>
      </w:r>
    </w:p>
    <w:p w:rsidR="00FB3E12" w:rsidRDefault="006B5C0C">
      <w:pPr>
        <w:pStyle w:val="Standard"/>
      </w:pPr>
      <w:r>
        <w:t>4.Предостовяне на компютърни и интернет услуги.</w:t>
      </w:r>
    </w:p>
    <w:p w:rsidR="00FB3E12" w:rsidRDefault="00FB3E12">
      <w:pPr>
        <w:pStyle w:val="Standard"/>
        <w:rPr>
          <w:sz w:val="26"/>
          <w:szCs w:val="26"/>
        </w:rPr>
      </w:pPr>
    </w:p>
    <w:p w:rsidR="00FB3E12" w:rsidRDefault="006B5C0C">
      <w:pPr>
        <w:pStyle w:val="Standard"/>
        <w:rPr>
          <w:b/>
          <w:bCs/>
        </w:rPr>
      </w:pPr>
      <w:r>
        <w:rPr>
          <w:b/>
          <w:bCs/>
        </w:rPr>
        <w:t>БИБЛ</w:t>
      </w:r>
      <w:r>
        <w:rPr>
          <w:b/>
          <w:bCs/>
        </w:rPr>
        <w:t>ИОТЕЧНА ДЕЙНОСТ:</w:t>
      </w:r>
    </w:p>
    <w:p w:rsidR="00FB3E12" w:rsidRDefault="00FB3E12">
      <w:pPr>
        <w:pStyle w:val="Standard"/>
        <w:rPr>
          <w:b/>
          <w:bCs/>
          <w:sz w:val="26"/>
          <w:szCs w:val="26"/>
        </w:rPr>
      </w:pPr>
    </w:p>
    <w:p w:rsidR="00FB3E12" w:rsidRDefault="006B5C0C">
      <w:pPr>
        <w:pStyle w:val="Standard"/>
      </w:pPr>
      <w:r>
        <w:t>Фондът на библиотеката наброява общо 14 244 библиотечни единици за 2018од. има 125 читатели и1332 посещения в библиотеката.През 2018 г. новопостъпилата литература е: 66 тома .</w:t>
      </w:r>
    </w:p>
    <w:p w:rsidR="00FB3E12" w:rsidRDefault="006B5C0C">
      <w:pPr>
        <w:pStyle w:val="Textbody"/>
        <w:tabs>
          <w:tab w:val="left" w:pos="180"/>
        </w:tabs>
      </w:pPr>
      <w:r>
        <w:t xml:space="preserve">Програма Библиотечната дейност е една от основните функции на </w:t>
      </w:r>
      <w:r>
        <w:t>читалището. В библиотеката се събират, обработват, организират, съхраняват и предоставят за обществено ползване библиотечни и информационни услуги за населението.Те осигуряват свободен достъп за своите читатели, като библиотекарят обръщат внимание за привл</w:t>
      </w:r>
      <w:r>
        <w:t>ичането на нови читатели сред младите хора, за създаване на трайни навици за четене и получаване на знания и умения. В рамките на тези дейности с помощта на различни методи и форми на работа (уреждане на кътове с литература, срещи с ученици, литературни че</w:t>
      </w:r>
      <w:r>
        <w:t>тения и др.) се създават условия за пълноценно използване на библиотечния фонд</w:t>
      </w:r>
    </w:p>
    <w:p w:rsidR="00FB3E12" w:rsidRDefault="006B5C0C">
      <w:pPr>
        <w:pStyle w:val="Standard"/>
        <w:tabs>
          <w:tab w:val="left" w:pos="180"/>
        </w:tabs>
      </w:pPr>
      <w:r>
        <w:t>Реализирани инициативи са:</w:t>
      </w:r>
    </w:p>
    <w:p w:rsidR="00FB3E12" w:rsidRDefault="006B5C0C">
      <w:pPr>
        <w:pStyle w:val="Textbody"/>
      </w:pPr>
      <w:r>
        <w:t xml:space="preserve">        Да зачетем заедно“- с учениците от ОУ“Ил.Макариополски“</w:t>
      </w:r>
    </w:p>
    <w:p w:rsidR="00FB3E12" w:rsidRDefault="006B5C0C">
      <w:pPr>
        <w:pStyle w:val="Textbody"/>
      </w:pPr>
      <w:r>
        <w:t xml:space="preserve">         Рецитал по повод Обесването на Васил Левски</w:t>
      </w:r>
    </w:p>
    <w:p w:rsidR="00FB3E12" w:rsidRDefault="006B5C0C">
      <w:pPr>
        <w:pStyle w:val="Textbody"/>
        <w:spacing w:after="0"/>
      </w:pPr>
      <w:r>
        <w:t> </w:t>
      </w:r>
    </w:p>
    <w:p w:rsidR="00FB3E12" w:rsidRDefault="006B5C0C">
      <w:pPr>
        <w:pStyle w:val="Textbody"/>
      </w:pPr>
      <w:r>
        <w:t xml:space="preserve">         Конкурс за рисунка „</w:t>
      </w:r>
      <w:r>
        <w:t>Моят любим герой“за деня на детската книга</w:t>
      </w:r>
    </w:p>
    <w:p w:rsidR="00FB3E12" w:rsidRDefault="006B5C0C">
      <w:pPr>
        <w:pStyle w:val="Textbody"/>
      </w:pPr>
      <w:r>
        <w:t xml:space="preserve">         Витрина с книги посветена на деня на Ботев и загиналите във войната</w:t>
      </w:r>
    </w:p>
    <w:p w:rsidR="00FB3E12" w:rsidRDefault="006B5C0C">
      <w:pPr>
        <w:pStyle w:val="Textbody"/>
        <w:spacing w:after="0"/>
      </w:pPr>
      <w:r>
        <w:t xml:space="preserve">         Пътуване по света“-запознаване чрез интернет със световни културни-исторически и</w:t>
      </w:r>
    </w:p>
    <w:p w:rsidR="00FB3E12" w:rsidRDefault="006B5C0C">
      <w:pPr>
        <w:pStyle w:val="Textbody"/>
        <w:spacing w:after="0"/>
      </w:pPr>
      <w:r>
        <w:t>природни забележителност</w:t>
      </w:r>
    </w:p>
    <w:p w:rsidR="00FB3E12" w:rsidRDefault="006B5C0C">
      <w:pPr>
        <w:pStyle w:val="Textbody"/>
      </w:pPr>
      <w:r>
        <w:t>         Изложба за</w:t>
      </w:r>
      <w:r>
        <w:t xml:space="preserve"> деня на Народните будители</w:t>
      </w:r>
    </w:p>
    <w:p w:rsidR="00FB3E12" w:rsidRDefault="00FB3E12">
      <w:pPr>
        <w:pStyle w:val="Standard"/>
        <w:tabs>
          <w:tab w:val="left" w:pos="180"/>
        </w:tabs>
      </w:pPr>
    </w:p>
    <w:p w:rsidR="00FB3E12" w:rsidRDefault="006B5C0C">
      <w:pPr>
        <w:pStyle w:val="Standard"/>
      </w:pPr>
      <w:r>
        <w:t>БИБЛИОТЕЧНО-ИНФОРМАЦИОНЕН ЦЕНТЪР – продължава работата по проект „Глоб@лни библиотеки – България”.</w:t>
      </w:r>
    </w:p>
    <w:p w:rsidR="00FB3E12" w:rsidRDefault="006B5C0C">
      <w:pPr>
        <w:pStyle w:val="Standard"/>
      </w:pPr>
      <w:r>
        <w:t xml:space="preserve"> Центърът предлага информация намерена извън книгите (Интернет, библиографски,</w:t>
      </w:r>
    </w:p>
    <w:p w:rsidR="00FB3E12" w:rsidRDefault="006B5C0C">
      <w:pPr>
        <w:pStyle w:val="Standard"/>
      </w:pPr>
      <w:r>
        <w:t xml:space="preserve">пълнотекстови и информационни бази данни). В </w:t>
      </w:r>
      <w:r>
        <w:t>него се изработват покани и програми за културни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 w:rsidR="00FB3E12" w:rsidRDefault="006B5C0C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Културно масова дейно</w:t>
      </w:r>
      <w:r>
        <w:rPr>
          <w:b/>
          <w:bCs/>
          <w:sz w:val="36"/>
          <w:szCs w:val="36"/>
        </w:rPr>
        <w:t>ст:</w:t>
      </w:r>
    </w:p>
    <w:p w:rsidR="00FB3E12" w:rsidRDefault="00FB3E12">
      <w:pPr>
        <w:pStyle w:val="Standard"/>
        <w:rPr>
          <w:b/>
          <w:bCs/>
          <w:sz w:val="32"/>
          <w:szCs w:val="32"/>
        </w:rPr>
      </w:pPr>
    </w:p>
    <w:p w:rsidR="00FB3E12" w:rsidRDefault="006B5C0C">
      <w:pPr>
        <w:pStyle w:val="Textbody"/>
      </w:pPr>
      <w:r>
        <w:t>    Читалището ежегодно организира прояви по различни поводи :Отпразнуване деня на   родилната помощ ,деня на самодееца и баба марта с клуба на пенсионера които преминаха  в  чудесна атмосфера.Послучай  8ми март пак съвместно с Пенсионерски клуб отпра</w:t>
      </w:r>
      <w:r>
        <w:t xml:space="preserve">знувахме </w:t>
      </w:r>
      <w:r>
        <w:lastRenderedPageBreak/>
        <w:t>празника окичени с  букети  от пролетни цветя.Вълнуващо премина и участието ни в   Общинските  прегледи на двата състава и в „Шарена Новозагорска Трапеза“</w:t>
      </w:r>
    </w:p>
    <w:p w:rsidR="00FB3E12" w:rsidRDefault="006B5C0C">
      <w:pPr>
        <w:pStyle w:val="Textbody"/>
        <w:ind w:left="360"/>
      </w:pPr>
      <w:r>
        <w:t>Тържество за 24 май с учениците от ОУ“Ил.Макариополски“</w:t>
      </w:r>
    </w:p>
    <w:p w:rsidR="00FB3E12" w:rsidRDefault="006B5C0C">
      <w:pPr>
        <w:pStyle w:val="Textbody"/>
        <w:ind w:left="360"/>
      </w:pPr>
      <w:r>
        <w:t>Танцовата група се представи блестящ</w:t>
      </w:r>
      <w:r>
        <w:t>о в празника на с.Загорци, Събрано и Заслужени две Първи мяста в Общински прегледи и Вторият ФФ в гр.Раднево</w:t>
      </w:r>
    </w:p>
    <w:p w:rsidR="00FB3E12" w:rsidRDefault="006B5C0C">
      <w:pPr>
        <w:pStyle w:val="Textbody"/>
        <w:ind w:left="360"/>
      </w:pPr>
      <w:r>
        <w:t xml:space="preserve"> Фолклорната група участва в вНФФ“Янко Петров“ гр.Гълъбово, </w:t>
      </w:r>
      <w:r>
        <w:rPr>
          <w:lang w:val="en-US"/>
        </w:rPr>
        <w:t>VIII</w:t>
      </w:r>
      <w:r>
        <w:t xml:space="preserve">  НФФ“ гр.Раднево    Х ФФ с.Доситеево, Загорее пее“ гр.Нова Загора и заслужено </w:t>
      </w:r>
      <w:r>
        <w:t>получи три сребърни медала и Специалната награда на кмета на Община.Раднево .С много усмивки и радост в очите на пенсионерите отпразнувахме деня на пенсионерана 01.10 2018г., а на19.11 2018г. отбелязахме и празника на Християнското семейство с гости Клуб н</w:t>
      </w:r>
      <w:r>
        <w:t>а Пенсионера гр.Гълъбово.</w:t>
      </w:r>
    </w:p>
    <w:p w:rsidR="00FB3E12" w:rsidRDefault="006B5C0C">
      <w:pPr>
        <w:pStyle w:val="Textbody"/>
        <w:ind w:left="360"/>
      </w:pPr>
      <w:r>
        <w:t>Коледарската група на 24.12.2018г огласи селото ни.</w:t>
      </w:r>
    </w:p>
    <w:p w:rsidR="00FB3E12" w:rsidRDefault="006B5C0C">
      <w:pPr>
        <w:pStyle w:val="Textbody"/>
        <w:ind w:left="360"/>
      </w:pPr>
      <w:r>
        <w:t>Новогодишният  празник  на 27.12 2018г.съвмесно със самодейци и пенсионери отпразнувахме в гр.Раднево</w:t>
      </w:r>
    </w:p>
    <w:p w:rsidR="00FB3E12" w:rsidRDefault="006B5C0C">
      <w:pPr>
        <w:pStyle w:val="Textbody"/>
        <w:ind w:left="360"/>
      </w:pPr>
      <w:r>
        <w:t>  С финансовите средства с които разполага Читалището през 2018  година се п</w:t>
      </w:r>
      <w:r>
        <w:t>остарахме да обезпечим неговата дейност,да откликнем на новите потребности на българското общество свързани с информационните технологии, модерните средства за комуникация и глобалното общество.Ние работихме с много профисионализъм, с чувство за отговорнос</w:t>
      </w:r>
      <w:r>
        <w:t>т,за да  продължаваме да съхраняваме традиционните цености както на нацията ,така и на нашия Новозагорски край.</w:t>
      </w:r>
    </w:p>
    <w:p w:rsidR="00FB3E12" w:rsidRDefault="006B5C0C">
      <w:pPr>
        <w:pStyle w:val="Textbody"/>
        <w:ind w:left="360"/>
      </w:pPr>
      <w:r>
        <w:t xml:space="preserve"> </w:t>
      </w:r>
    </w:p>
    <w:p w:rsidR="00FB3E12" w:rsidRDefault="006B5C0C">
      <w:pPr>
        <w:pStyle w:val="Textbody"/>
        <w:ind w:left="360"/>
      </w:pPr>
      <w:r>
        <w:t xml:space="preserve">  </w:t>
      </w:r>
    </w:p>
    <w:p w:rsidR="00FB3E12" w:rsidRDefault="006B5C0C">
      <w:pPr>
        <w:pStyle w:val="Textbody"/>
        <w:ind w:left="360"/>
      </w:pPr>
      <w:r>
        <w:t xml:space="preserve">  </w:t>
      </w:r>
    </w:p>
    <w:sectPr w:rsidR="00FB3E12" w:rsidSect="00FB3E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0C" w:rsidRDefault="006B5C0C" w:rsidP="00FB3E12">
      <w:r>
        <w:separator/>
      </w:r>
    </w:p>
  </w:endnote>
  <w:endnote w:type="continuationSeparator" w:id="0">
    <w:p w:rsidR="006B5C0C" w:rsidRDefault="006B5C0C" w:rsidP="00FB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0C" w:rsidRDefault="006B5C0C" w:rsidP="00FB3E12">
      <w:r w:rsidRPr="00FB3E12">
        <w:rPr>
          <w:color w:val="000000"/>
        </w:rPr>
        <w:separator/>
      </w:r>
    </w:p>
  </w:footnote>
  <w:footnote w:type="continuationSeparator" w:id="0">
    <w:p w:rsidR="006B5C0C" w:rsidRDefault="006B5C0C" w:rsidP="00FB3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955"/>
    <w:multiLevelType w:val="multilevel"/>
    <w:tmpl w:val="C22490A0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3E12"/>
    <w:rsid w:val="00664593"/>
    <w:rsid w:val="006B5C0C"/>
    <w:rsid w:val="00E57E40"/>
    <w:rsid w:val="00FB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3E12"/>
  </w:style>
  <w:style w:type="paragraph" w:styleId="a3">
    <w:name w:val="Title"/>
    <w:basedOn w:val="Standard"/>
    <w:next w:val="Textbody"/>
    <w:rsid w:val="00FB3E1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B3E12"/>
    <w:pPr>
      <w:spacing w:after="120"/>
    </w:pPr>
  </w:style>
  <w:style w:type="paragraph" w:styleId="a4">
    <w:name w:val="Subtitle"/>
    <w:basedOn w:val="a3"/>
    <w:next w:val="Textbody"/>
    <w:rsid w:val="00FB3E12"/>
    <w:pPr>
      <w:jc w:val="center"/>
    </w:pPr>
    <w:rPr>
      <w:i/>
      <w:iCs/>
    </w:rPr>
  </w:style>
  <w:style w:type="paragraph" w:styleId="a5">
    <w:name w:val="List"/>
    <w:basedOn w:val="Textbody"/>
    <w:rsid w:val="00FB3E12"/>
  </w:style>
  <w:style w:type="paragraph" w:customStyle="1" w:styleId="Caption">
    <w:name w:val="Caption"/>
    <w:basedOn w:val="Standard"/>
    <w:rsid w:val="00FB3E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3E12"/>
    <w:pPr>
      <w:suppressLineNumbers/>
    </w:pPr>
  </w:style>
  <w:style w:type="character" w:customStyle="1" w:styleId="ListLabel1">
    <w:name w:val="ListLabel 1"/>
    <w:rsid w:val="00FB3E12"/>
    <w:rPr>
      <w:rFonts w:cs="Courier New"/>
    </w:rPr>
  </w:style>
  <w:style w:type="numbering" w:customStyle="1" w:styleId="WWNum3">
    <w:name w:val="WWNum3"/>
    <w:basedOn w:val="a2"/>
    <w:rsid w:val="00FB3E1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429D-7A84-42D9-82E4-03CC3C73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cp:lastPrinted>2019-02-18T16:03:00Z</cp:lastPrinted>
  <dcterms:created xsi:type="dcterms:W3CDTF">2019-06-12T07:51:00Z</dcterms:created>
  <dcterms:modified xsi:type="dcterms:W3CDTF">2019-06-12T07:51:00Z</dcterms:modified>
</cp:coreProperties>
</file>